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BE9EB">
      <w:pPr>
        <w:tabs>
          <w:tab w:val="left" w:pos="5070"/>
        </w:tabs>
        <w:spacing w:line="360" w:lineRule="auto"/>
        <w:jc w:val="center"/>
        <w:textAlignment w:val="baseline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中国医学科学院阜外医院进修招生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简章</w:t>
      </w:r>
    </w:p>
    <w:p w14:paraId="5920B5DD">
      <w:pPr>
        <w:spacing w:line="360" w:lineRule="auto"/>
        <w:jc w:val="center"/>
        <w:textAlignment w:val="baseline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eastAsia="仿宋"/>
          <w:b/>
          <w:bCs/>
          <w:sz w:val="32"/>
          <w:szCs w:val="32"/>
          <w:lang w:val="en-US" w:eastAsia="zh-CN"/>
        </w:rPr>
        <w:t>专业名称  经远桡动脉复杂冠状动脉介入</w:t>
      </w:r>
    </w:p>
    <w:p w14:paraId="4F0FC892">
      <w:pPr>
        <w:pStyle w:val="4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培训目标</w:t>
      </w:r>
      <w:r>
        <w:rPr>
          <w:rFonts w:hint="eastAsia" w:ascii="仿宋" w:hAnsi="仿宋" w:eastAsia="仿宋" w:cs="仿宋"/>
          <w:sz w:val="24"/>
          <w:szCs w:val="24"/>
        </w:rPr>
        <w:t>：掌握远桡动脉穿刺技术，冠脉造影和介入治疗的适应证，掌握和熟悉冠脉造影和介入治疗技术，熟悉常用的冠状动脉腔内影像技术及功能学评价方法，熟悉冠状动脉介入治疗围术期的全程管理。</w:t>
      </w:r>
    </w:p>
    <w:p w14:paraId="5440D64E">
      <w:pPr>
        <w:pStyle w:val="4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报到时间</w:t>
      </w:r>
      <w:r>
        <w:rPr>
          <w:rFonts w:hint="eastAsia" w:ascii="仿宋" w:hAnsi="仿宋" w:eastAsia="仿宋" w:cs="仿宋"/>
          <w:sz w:val="24"/>
          <w:szCs w:val="24"/>
        </w:rPr>
        <w:t>：每月月末报到。</w:t>
      </w:r>
    </w:p>
    <w:p w14:paraId="780D8B01">
      <w:pPr>
        <w:pStyle w:val="4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进修时长</w:t>
      </w:r>
      <w:r>
        <w:rPr>
          <w:rFonts w:hint="eastAsia" w:ascii="仿宋" w:hAnsi="仿宋" w:eastAsia="仿宋" w:cs="仿宋"/>
          <w:sz w:val="24"/>
          <w:szCs w:val="24"/>
        </w:rPr>
        <w:t>：3个月、6个月、12个月；每期6人。</w:t>
      </w:r>
    </w:p>
    <w:p w14:paraId="6C3006E7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培训内容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428170E4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常规内容：</w:t>
      </w:r>
      <w:r>
        <w:rPr>
          <w:rFonts w:hint="eastAsia" w:ascii="仿宋" w:hAnsi="仿宋" w:eastAsia="仿宋" w:cs="仿宋"/>
          <w:sz w:val="24"/>
          <w:szCs w:val="24"/>
        </w:rPr>
        <w:t>冠状动脉介入诊疗规范化培训理论教学；冠状动脉造影技术；经皮冠状动脉球囊成形术；经皮冠状动脉介入治疗技术。</w:t>
      </w:r>
    </w:p>
    <w:p w14:paraId="69057655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特色内容</w:t>
      </w:r>
      <w:r>
        <w:rPr>
          <w:rFonts w:hint="eastAsia" w:ascii="仿宋" w:hAnsi="仿宋" w:eastAsia="仿宋" w:cs="仿宋"/>
          <w:sz w:val="24"/>
          <w:szCs w:val="24"/>
        </w:rPr>
        <w:t xml:space="preserve">：远桡动脉穿刺技术；冠状动脉腔内影像技术；冠状动脉功能学评价方法；冠状动脉钙化旋磨技术，冠状动脉内准分子激光治疗技术。 </w:t>
      </w:r>
    </w:p>
    <w:p w14:paraId="3F3C8EBC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进修费用</w:t>
      </w:r>
      <w:r>
        <w:rPr>
          <w:rFonts w:hint="eastAsia" w:ascii="仿宋" w:hAnsi="仿宋" w:eastAsia="仿宋" w:cs="仿宋"/>
          <w:sz w:val="24"/>
          <w:szCs w:val="24"/>
        </w:rPr>
        <w:t>：2000元/3个月，4000元/6个月，8000元/12个月</w:t>
      </w:r>
    </w:p>
    <w:p w14:paraId="43701F23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培训/轮转计划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35DB57F3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3个月：介入导管室3个月；</w:t>
      </w:r>
    </w:p>
    <w:p w14:paraId="10F1D832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6个月：冠心病七病区1个月（含科研培训）+5个月导管室学习</w:t>
      </w:r>
    </w:p>
    <w:p w14:paraId="7C6FB2EC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12个月：冠心病七病区2个月（含科研培训）+9个月介入导管室+1个月自主选择（可自主协商）。</w:t>
      </w:r>
    </w:p>
    <w:p w14:paraId="34EEA795">
      <w:pPr>
        <w:numPr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科室/专业介绍</w:t>
      </w:r>
      <w:r>
        <w:rPr>
          <w:rFonts w:hint="eastAsia" w:ascii="仿宋" w:hAnsi="仿宋" w:eastAsia="仿宋" w:cs="仿宋"/>
          <w:sz w:val="24"/>
          <w:szCs w:val="24"/>
        </w:rPr>
        <w:t>：见附件。</w:t>
      </w:r>
    </w:p>
    <w:p w14:paraId="6555AA0B">
      <w:pPr>
        <w:numPr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8、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带教团队介绍</w:t>
      </w:r>
      <w:r>
        <w:rPr>
          <w:rFonts w:hint="eastAsia" w:ascii="仿宋" w:hAnsi="仿宋" w:eastAsia="仿宋" w:cs="仿宋"/>
          <w:sz w:val="24"/>
          <w:szCs w:val="24"/>
        </w:rPr>
        <w:t>：见附件。</w:t>
      </w:r>
    </w:p>
    <w:p w14:paraId="5B294C5C">
      <w:pPr>
        <w:numPr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9、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考核标准（含结业考核及评优标准）</w:t>
      </w:r>
      <w:r>
        <w:rPr>
          <w:rFonts w:hint="eastAsia" w:ascii="仿宋" w:hAnsi="仿宋" w:eastAsia="仿宋" w:cs="仿宋"/>
          <w:sz w:val="24"/>
          <w:szCs w:val="24"/>
        </w:rPr>
        <w:t xml:space="preserve">： </w:t>
      </w:r>
    </w:p>
    <w:p w14:paraId="17E8E13C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考核方式：</w:t>
      </w:r>
      <w:r>
        <w:rPr>
          <w:rFonts w:hint="eastAsia" w:ascii="仿宋" w:hAnsi="仿宋" w:eastAsia="仿宋" w:cs="仿宋"/>
          <w:sz w:val="24"/>
          <w:szCs w:val="24"/>
        </w:rPr>
        <w:t>分为理论考核和实际操作两部分。介入培训导师给予综合评估。</w:t>
      </w:r>
    </w:p>
    <w:p w14:paraId="5A635DD5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理论考核：</w:t>
      </w:r>
      <w:r>
        <w:rPr>
          <w:rFonts w:hint="eastAsia" w:ascii="仿宋" w:hAnsi="仿宋" w:eastAsia="仿宋" w:cs="仿宋"/>
          <w:sz w:val="24"/>
          <w:szCs w:val="24"/>
        </w:rPr>
        <w:t>包括冠脉介入治疗适应证和禁忌证；冠脉介入治疗术前及术后常规；冠状动脉造影读图；冠脉介入器械的特性及使用方法；冠脉介入治疗并发症及处理方法；ACS介入治疗（策略选择、无复流和再灌注心律失常的预防和处理）；冠脉复杂病变（包括左主干病变，分叉病变，钙化病变，慢性闭塞病变等）的介入治疗技术（器械选择、治疗策略及操作技巧）；腔内影像的识别及临床意义；功能学评估的方法及意义。</w:t>
      </w:r>
    </w:p>
    <w:p w14:paraId="31138A3F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操作考核：</w:t>
      </w:r>
      <w:r>
        <w:rPr>
          <w:rFonts w:hint="eastAsia" w:ascii="仿宋" w:hAnsi="仿宋" w:eastAsia="仿宋" w:cs="仿宋"/>
          <w:sz w:val="24"/>
          <w:szCs w:val="24"/>
        </w:rPr>
        <w:t>重点考察（远）桡动脉穿刺、冠脉造影及复杂冠脉造影、指引导管和PTCA导丝的操作、球囊和支架的植入操作。</w:t>
      </w:r>
    </w:p>
    <w:p w14:paraId="6825462E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评优标准：</w:t>
      </w:r>
      <w:r>
        <w:rPr>
          <w:rFonts w:hint="eastAsia" w:ascii="仿宋" w:hAnsi="仿宋" w:eastAsia="仿宋" w:cs="仿宋"/>
          <w:sz w:val="24"/>
          <w:szCs w:val="24"/>
        </w:rPr>
        <w:t>培训周期3/6/12个月；病假事假累计不超过7/10/14天；无重大医疗事故及差错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；考核成绩优秀，取前三名介入导师投票选举。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E1DB6B7-1259-470B-A3C9-540DF5EBC2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EB51B5-69E5-4C5F-9FF7-EC5FEC2410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FCC21CE-A047-4833-865E-E05A19BF6CC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2439E9"/>
    <w:multiLevelType w:val="multilevel"/>
    <w:tmpl w:val="632439E9"/>
    <w:lvl w:ilvl="0" w:tentative="0">
      <w:start w:val="5"/>
      <w:numFmt w:val="decimal"/>
      <w:lvlText w:val="%1、"/>
      <w:lvlJc w:val="left"/>
      <w:pPr>
        <w:ind w:left="375" w:hanging="375"/>
      </w:pPr>
      <w:rPr>
        <w:rFonts w:hint="default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D0D2C9B"/>
    <w:multiLevelType w:val="multilevel"/>
    <w:tmpl w:val="7D0D2C9B"/>
    <w:lvl w:ilvl="0" w:tentative="0">
      <w:start w:val="1"/>
      <w:numFmt w:val="decimal"/>
      <w:lvlText w:val="%1、"/>
      <w:lvlJc w:val="left"/>
      <w:pPr>
        <w:ind w:left="368" w:hanging="368"/>
      </w:pPr>
      <w:rPr>
        <w:rFonts w:hint="default" w:ascii="Times New Roman" w:hAnsi="Times New Roman" w:eastAsia="宋体" w:cs="Times New Roman"/>
        <w:b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jdkY2QzYTg3N2NiMjU4OTFmMDU1MmIzNjkwNmUifQ=="/>
  </w:docVars>
  <w:rsids>
    <w:rsidRoot w:val="022D5C04"/>
    <w:rsid w:val="022D5C04"/>
    <w:rsid w:val="0CB10956"/>
    <w:rsid w:val="213D7E0C"/>
    <w:rsid w:val="2E07302F"/>
    <w:rsid w:val="3276317E"/>
    <w:rsid w:val="4B531E57"/>
    <w:rsid w:val="4DCD5EF0"/>
    <w:rsid w:val="5AC95C92"/>
    <w:rsid w:val="62410803"/>
    <w:rsid w:val="6CBE317C"/>
    <w:rsid w:val="6DBE71AC"/>
    <w:rsid w:val="75DA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577</Characters>
  <Lines>0</Lines>
  <Paragraphs>0</Paragraphs>
  <TotalTime>1</TotalTime>
  <ScaleCrop>false</ScaleCrop>
  <LinksUpToDate>false</LinksUpToDate>
  <CharactersWithSpaces>581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2023-11-27T07:56:00Z</dcterms:created>
  <dc:creator>小赵同学</dc:creator>
  <cp:lastModifiedBy>Rain,</cp:lastModifiedBy>
  <dcterms:modified xsi:type="dcterms:W3CDTF">2025-12-03T09:27:58Z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023AE149778B4639AFAA2678A5CE2BA0_11</vt:lpwstr>
  </property>
  <property fmtid="{D5CDD505-2E9C-101B-9397-08002B2CF9AE}" pid="4" name="KSOTemplateDocerSaveRecord">
    <vt:lpwstr>eyJoZGlkIjoiYjU2MzJhZDllMzY3MzFiYjIzZTcxZjlhYjM0M2NmMzMiLCJ1c2VySWQiOiI1Mzk5ODMyNjcifQ==</vt:lpwstr>
  </property>
</Properties>
</file>